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F901">
      <w:pPr>
        <w:pStyle w:val="8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vertAlign w:val="baseline"/>
          <w:lang w:val="en-US" w:eastAsia="zh-CN" w:bidi="ar-SA"/>
        </w:rPr>
        <w:t>附件3</w:t>
      </w:r>
    </w:p>
    <w:p w14:paraId="73C48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left="0" w:leftChars="0" w:firstLine="0" w:firstLineChars="0"/>
        <w:jc w:val="center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vertAlign w:val="baseline"/>
          <w:lang w:val="en-US" w:eastAsia="zh-CN"/>
        </w:rPr>
        <w:t>作品简介（仅供参考）</w:t>
      </w:r>
    </w:p>
    <w:p w14:paraId="078C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该作品围绕大学生学习、生活、求职等场景，针对常见的保守国家秘密、电信网络诈骗、黑中介、网络不实言论等法律风险点，以“小花狸”形象为主角，通过在“受害”与“普法”之间的角色转换，深入浅出地向大学生普及法律知识，引导大学生提高国家安全意识和法治素养，做社会主义法治的忠实崇尚者、自觉遵守者、坚定捍卫者。</w:t>
      </w: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221A38F6"/>
    <w:rsid w:val="25987D07"/>
    <w:rsid w:val="2A771503"/>
    <w:rsid w:val="2C393D1C"/>
    <w:rsid w:val="2D831D5A"/>
    <w:rsid w:val="305341A6"/>
    <w:rsid w:val="353C420B"/>
    <w:rsid w:val="365B5D4B"/>
    <w:rsid w:val="391E07F2"/>
    <w:rsid w:val="3AC1443A"/>
    <w:rsid w:val="3E571D25"/>
    <w:rsid w:val="3E695DA8"/>
    <w:rsid w:val="40D0336C"/>
    <w:rsid w:val="412344D1"/>
    <w:rsid w:val="4B5819E1"/>
    <w:rsid w:val="505C747B"/>
    <w:rsid w:val="53327A8E"/>
    <w:rsid w:val="598B6C60"/>
    <w:rsid w:val="5BEF0861"/>
    <w:rsid w:val="5D993271"/>
    <w:rsid w:val="61451322"/>
    <w:rsid w:val="65372E38"/>
    <w:rsid w:val="6C50611A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1013</Characters>
  <Lines>0</Lines>
  <Paragraphs>0</Paragraphs>
  <TotalTime>2</TotalTime>
  <ScaleCrop>false</ScaleCrop>
  <LinksUpToDate>false</LinksUpToDate>
  <CharactersWithSpaces>1098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请叫我Mr.Xu</cp:lastModifiedBy>
  <cp:lastPrinted>2024-08-29T14:52:00Z</cp:lastPrinted>
  <dcterms:modified xsi:type="dcterms:W3CDTF">2024-08-30T08:26:15Z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387DBD4513EE46AB83BDCCF7005E67DB_13</vt:lpwstr>
  </property>
</Properties>
</file>